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2F" w:rsidRDefault="00F8432F" w:rsidP="00F8432F"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F843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44"/>
          <w:szCs w:val="44"/>
        </w:rPr>
        <w:t xml:space="preserve">     </w:t>
      </w:r>
    </w:p>
    <w:p w:rsidR="00F8432F" w:rsidRDefault="00A910C5" w:rsidP="009255EC">
      <w:pPr>
        <w:jc w:val="center"/>
        <w:rPr>
          <w:rFonts w:ascii="方正小标宋简体" w:eastAsia="方正小标宋简体"/>
          <w:sz w:val="44"/>
          <w:szCs w:val="44"/>
        </w:rPr>
      </w:pPr>
      <w:r w:rsidRPr="00A910C5">
        <w:rPr>
          <w:rFonts w:ascii="方正小标宋简体" w:eastAsia="方正小标宋简体" w:hint="eastAsia"/>
          <w:sz w:val="44"/>
          <w:szCs w:val="44"/>
        </w:rPr>
        <w:t>北京市2020年第</w:t>
      </w:r>
      <w:r w:rsidR="00600211">
        <w:rPr>
          <w:rFonts w:ascii="方正小标宋简体" w:eastAsia="方正小标宋简体" w:hint="eastAsia"/>
          <w:sz w:val="44"/>
          <w:szCs w:val="44"/>
        </w:rPr>
        <w:t>二</w:t>
      </w:r>
      <w:r w:rsidR="00A9775B">
        <w:rPr>
          <w:rFonts w:ascii="方正小标宋简体" w:eastAsia="方正小标宋简体" w:hint="eastAsia"/>
          <w:sz w:val="44"/>
          <w:szCs w:val="44"/>
        </w:rPr>
        <w:t>期</w:t>
      </w:r>
      <w:r w:rsidR="00E82E36">
        <w:rPr>
          <w:rFonts w:ascii="方正小标宋简体" w:eastAsia="方正小标宋简体" w:hint="eastAsia"/>
          <w:sz w:val="44"/>
          <w:szCs w:val="44"/>
        </w:rPr>
        <w:t>医疗器械</w:t>
      </w:r>
      <w:r w:rsidRPr="00A910C5">
        <w:rPr>
          <w:rFonts w:ascii="方正小标宋简体" w:eastAsia="方正小标宋简体" w:hint="eastAsia"/>
          <w:sz w:val="44"/>
          <w:szCs w:val="44"/>
        </w:rPr>
        <w:t>监督抽检</w:t>
      </w:r>
      <w:r w:rsidR="00600211">
        <w:rPr>
          <w:rFonts w:ascii="方正小标宋简体" w:eastAsia="方正小标宋简体" w:hint="eastAsia"/>
          <w:sz w:val="44"/>
          <w:szCs w:val="44"/>
        </w:rPr>
        <w:t>不合格</w:t>
      </w:r>
      <w:r w:rsidR="001B3D14">
        <w:rPr>
          <w:rFonts w:ascii="方正小标宋简体" w:eastAsia="方正小标宋简体" w:hint="eastAsia"/>
          <w:sz w:val="44"/>
          <w:szCs w:val="44"/>
        </w:rPr>
        <w:t>产品</w:t>
      </w:r>
      <w:r w:rsidR="003D3EC0">
        <w:rPr>
          <w:rFonts w:ascii="方正小标宋简体" w:eastAsia="方正小标宋简体" w:hint="eastAsia"/>
          <w:sz w:val="44"/>
          <w:szCs w:val="44"/>
        </w:rPr>
        <w:t>汇总表</w:t>
      </w:r>
    </w:p>
    <w:tbl>
      <w:tblPr>
        <w:tblW w:w="13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701"/>
        <w:gridCol w:w="1985"/>
        <w:gridCol w:w="2126"/>
        <w:gridCol w:w="1559"/>
        <w:gridCol w:w="1418"/>
        <w:gridCol w:w="992"/>
        <w:gridCol w:w="2410"/>
        <w:gridCol w:w="1133"/>
      </w:tblGrid>
      <w:tr w:rsidR="00F32775" w:rsidRPr="00760E60" w:rsidTr="003A5147">
        <w:trPr>
          <w:trHeight w:val="7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标示产品名称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被抽样单位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标示生产企业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产品规格型号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产品的生产日期/批号/编号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2775" w:rsidRPr="00760E60" w:rsidRDefault="00F32775" w:rsidP="00391C63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760E6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判定结果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2775" w:rsidRPr="00F32775" w:rsidRDefault="00F32775" w:rsidP="0074391A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F32775">
              <w:rPr>
                <w:rFonts w:asciiTheme="minorEastAsia" w:hAnsiTheme="minorEastAsia" w:cs="宋体"/>
                <w:bCs/>
                <w:kern w:val="0"/>
                <w:szCs w:val="21"/>
              </w:rPr>
              <w:t>主要不合格项或主要问题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2775" w:rsidRPr="00F32775" w:rsidRDefault="00F32775" w:rsidP="0074391A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备注</w:t>
            </w:r>
          </w:p>
        </w:tc>
      </w:tr>
      <w:tr w:rsidR="00B37A62" w:rsidRPr="00760E60" w:rsidTr="003A5147">
        <w:trPr>
          <w:trHeight w:val="7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391C63" w:rsidRDefault="003D3EC0" w:rsidP="00A977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胃幽门螺旋杆菌尿素酶抗体检测试剂盒（胶体金法）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北京泰格科信生物科技有限公司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北京泰格科信生物科技有限公司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proofErr w:type="gramStart"/>
            <w:r w:rsidRPr="00A9775B">
              <w:rPr>
                <w:rFonts w:hint="eastAsia"/>
              </w:rPr>
              <w:t>卡型</w:t>
            </w:r>
            <w:proofErr w:type="gramEnd"/>
            <w:r w:rsidRPr="00A9775B">
              <w:rPr>
                <w:rFonts w:hint="eastAsia"/>
              </w:rPr>
              <w:t xml:space="preserve"> 25</w:t>
            </w:r>
            <w:r w:rsidRPr="00A9775B">
              <w:rPr>
                <w:rFonts w:hint="eastAsia"/>
              </w:rPr>
              <w:t>人份</w:t>
            </w:r>
            <w:r w:rsidRPr="00A9775B">
              <w:rPr>
                <w:rFonts w:hint="eastAsia"/>
              </w:rPr>
              <w:t>/</w:t>
            </w:r>
            <w:r w:rsidRPr="00A9775B">
              <w:rPr>
                <w:rFonts w:hint="eastAsia"/>
              </w:rPr>
              <w:t>盒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A9775B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2020-4-15</w:t>
            </w:r>
            <w:r w:rsidR="0021772D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/</w:t>
            </w:r>
          </w:p>
          <w:p w:rsidR="00B37A62" w:rsidRPr="00F32775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14042001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>
              <w:t>不合格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 w:rsidRPr="00A9775B">
              <w:rPr>
                <w:rFonts w:hint="eastAsia"/>
              </w:rPr>
              <w:t>最低检测限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A9775B" w:rsidP="00F32775">
            <w:pPr>
              <w:jc w:val="center"/>
            </w:pPr>
            <w:r>
              <w:t>市级抽检</w:t>
            </w:r>
          </w:p>
        </w:tc>
      </w:tr>
      <w:tr w:rsidR="00B37A62" w:rsidRPr="00760E60" w:rsidTr="003A5147">
        <w:trPr>
          <w:trHeight w:val="7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391C63" w:rsidRDefault="003D3EC0" w:rsidP="00A977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中低频治疗仪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北京皇城股骨头坏死研究所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北京皇城股骨头坏死研究所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HC-5B</w:t>
            </w:r>
            <w:r w:rsidRPr="00A9775B">
              <w:rPr>
                <w:rFonts w:hint="eastAsia"/>
              </w:rPr>
              <w:t>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A9775B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2020-6-29</w:t>
            </w:r>
            <w:r w:rsidR="0021772D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/</w:t>
            </w:r>
          </w:p>
          <w:p w:rsidR="00B37A62" w:rsidRPr="00F32775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20001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>
              <w:t>不合格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 w:rsidRPr="00A9775B">
              <w:rPr>
                <w:rFonts w:hint="eastAsia"/>
              </w:rPr>
              <w:t>产品在正常检验过程中不能正常使用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A9775B" w:rsidP="00F32775">
            <w:pPr>
              <w:jc w:val="center"/>
            </w:pPr>
            <w:r>
              <w:t>市级抽检</w:t>
            </w:r>
          </w:p>
        </w:tc>
      </w:tr>
      <w:tr w:rsidR="00B37A62" w:rsidRPr="00760E60" w:rsidTr="003A5147">
        <w:trPr>
          <w:trHeight w:val="77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391C63" w:rsidRDefault="003D3EC0" w:rsidP="00A977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自动康复机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北京宝达华技术有限公司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北京宝达华技术有限公司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F32775" w:rsidRDefault="00B37A62" w:rsidP="00A9775B">
            <w:pPr>
              <w:jc w:val="center"/>
            </w:pPr>
            <w:r w:rsidRPr="00A9775B">
              <w:rPr>
                <w:rFonts w:hint="eastAsia"/>
              </w:rPr>
              <w:t>PT-2-AW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Pr="00A9775B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2020-5-22</w:t>
            </w:r>
            <w:r w:rsidR="0021772D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/</w:t>
            </w:r>
          </w:p>
          <w:p w:rsidR="00B37A62" w:rsidRPr="00F32775" w:rsidRDefault="00B37A62" w:rsidP="00A9775B">
            <w:pPr>
              <w:pStyle w:val="form-control-static"/>
              <w:widowControl w:val="0"/>
              <w:shd w:val="clear" w:color="auto" w:fill="FFFFFF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A9775B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BAW431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>
              <w:t>不合格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B37A62" w:rsidP="00A9775B">
            <w:pPr>
              <w:jc w:val="center"/>
            </w:pPr>
            <w:r w:rsidRPr="00A9775B">
              <w:rPr>
                <w:rFonts w:hint="eastAsia"/>
              </w:rPr>
              <w:t>连续漏电流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37A62" w:rsidRDefault="00A9775B" w:rsidP="00F32775">
            <w:pPr>
              <w:jc w:val="center"/>
            </w:pPr>
            <w:r>
              <w:t>市级抽检</w:t>
            </w:r>
          </w:p>
        </w:tc>
      </w:tr>
    </w:tbl>
    <w:p w:rsidR="004A2D75" w:rsidRPr="004A2D75" w:rsidRDefault="004A2D75" w:rsidP="008C3E15">
      <w:pPr>
        <w:pStyle w:val="a3"/>
        <w:adjustRightInd w:val="0"/>
        <w:snapToGrid w:val="0"/>
        <w:spacing w:before="0" w:beforeAutospacing="0" w:after="0" w:afterAutospacing="0" w:line="540" w:lineRule="exact"/>
        <w:jc w:val="both"/>
        <w:rPr>
          <w:rFonts w:ascii="仿宋_GB2312" w:eastAsia="仿宋_GB2312"/>
          <w:sz w:val="32"/>
          <w:szCs w:val="32"/>
        </w:rPr>
      </w:pPr>
    </w:p>
    <w:sectPr w:rsidR="004A2D75" w:rsidRPr="004A2D75" w:rsidSect="005C6B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B3" w:rsidRDefault="00BC60B3" w:rsidP="000E43F9">
      <w:r>
        <w:separator/>
      </w:r>
    </w:p>
  </w:endnote>
  <w:endnote w:type="continuationSeparator" w:id="0">
    <w:p w:rsidR="00BC60B3" w:rsidRDefault="00BC60B3" w:rsidP="000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B3" w:rsidRDefault="00BC60B3" w:rsidP="000E43F9">
      <w:r>
        <w:separator/>
      </w:r>
    </w:p>
  </w:footnote>
  <w:footnote w:type="continuationSeparator" w:id="0">
    <w:p w:rsidR="00BC60B3" w:rsidRDefault="00BC60B3" w:rsidP="000E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218AF"/>
    <w:multiLevelType w:val="hybridMultilevel"/>
    <w:tmpl w:val="FCEC91E6"/>
    <w:lvl w:ilvl="0" w:tplc="531CB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88"/>
    <w:rsid w:val="000021F9"/>
    <w:rsid w:val="000159C7"/>
    <w:rsid w:val="00032EC5"/>
    <w:rsid w:val="00056305"/>
    <w:rsid w:val="00067877"/>
    <w:rsid w:val="000E43F9"/>
    <w:rsid w:val="001215C9"/>
    <w:rsid w:val="00124988"/>
    <w:rsid w:val="00145867"/>
    <w:rsid w:val="00150C0D"/>
    <w:rsid w:val="00154F74"/>
    <w:rsid w:val="0019220D"/>
    <w:rsid w:val="001943F4"/>
    <w:rsid w:val="001A5235"/>
    <w:rsid w:val="001B3D14"/>
    <w:rsid w:val="00207648"/>
    <w:rsid w:val="0021772D"/>
    <w:rsid w:val="00274E0D"/>
    <w:rsid w:val="00282846"/>
    <w:rsid w:val="002B3545"/>
    <w:rsid w:val="002E3A1D"/>
    <w:rsid w:val="002F5905"/>
    <w:rsid w:val="00313D94"/>
    <w:rsid w:val="00352775"/>
    <w:rsid w:val="00360756"/>
    <w:rsid w:val="00372A19"/>
    <w:rsid w:val="00391C63"/>
    <w:rsid w:val="003A5147"/>
    <w:rsid w:val="003C04F3"/>
    <w:rsid w:val="003C632E"/>
    <w:rsid w:val="003D3EC0"/>
    <w:rsid w:val="00426196"/>
    <w:rsid w:val="00441E5D"/>
    <w:rsid w:val="00487A00"/>
    <w:rsid w:val="00495888"/>
    <w:rsid w:val="004A2D75"/>
    <w:rsid w:val="004D3EDD"/>
    <w:rsid w:val="00531BF2"/>
    <w:rsid w:val="0054548F"/>
    <w:rsid w:val="00596BEF"/>
    <w:rsid w:val="005A21CF"/>
    <w:rsid w:val="005A2E9C"/>
    <w:rsid w:val="005B7B7D"/>
    <w:rsid w:val="005D060A"/>
    <w:rsid w:val="005F6765"/>
    <w:rsid w:val="00600211"/>
    <w:rsid w:val="00616CEE"/>
    <w:rsid w:val="006201EB"/>
    <w:rsid w:val="00621C21"/>
    <w:rsid w:val="00655F51"/>
    <w:rsid w:val="006651B2"/>
    <w:rsid w:val="00682FF7"/>
    <w:rsid w:val="006B288C"/>
    <w:rsid w:val="00712DF5"/>
    <w:rsid w:val="0072520C"/>
    <w:rsid w:val="007429A3"/>
    <w:rsid w:val="0074391A"/>
    <w:rsid w:val="0074699F"/>
    <w:rsid w:val="007555FD"/>
    <w:rsid w:val="00760EA8"/>
    <w:rsid w:val="007F12B6"/>
    <w:rsid w:val="00803C45"/>
    <w:rsid w:val="0082652E"/>
    <w:rsid w:val="00826D18"/>
    <w:rsid w:val="00875008"/>
    <w:rsid w:val="008C3E15"/>
    <w:rsid w:val="008C6C31"/>
    <w:rsid w:val="009255EC"/>
    <w:rsid w:val="00927FE7"/>
    <w:rsid w:val="009A445D"/>
    <w:rsid w:val="009B784D"/>
    <w:rsid w:val="009C7A4A"/>
    <w:rsid w:val="009F7899"/>
    <w:rsid w:val="00A2634A"/>
    <w:rsid w:val="00A34739"/>
    <w:rsid w:val="00A54A57"/>
    <w:rsid w:val="00A910C5"/>
    <w:rsid w:val="00A9775B"/>
    <w:rsid w:val="00AC3456"/>
    <w:rsid w:val="00AE562C"/>
    <w:rsid w:val="00B37A62"/>
    <w:rsid w:val="00B4146B"/>
    <w:rsid w:val="00B717EC"/>
    <w:rsid w:val="00B92402"/>
    <w:rsid w:val="00BC60B3"/>
    <w:rsid w:val="00C05AE8"/>
    <w:rsid w:val="00C12262"/>
    <w:rsid w:val="00C30F4F"/>
    <w:rsid w:val="00C37085"/>
    <w:rsid w:val="00C62EA2"/>
    <w:rsid w:val="00C74321"/>
    <w:rsid w:val="00CA7748"/>
    <w:rsid w:val="00CD0FB9"/>
    <w:rsid w:val="00D671FC"/>
    <w:rsid w:val="00DF2367"/>
    <w:rsid w:val="00E02583"/>
    <w:rsid w:val="00E15196"/>
    <w:rsid w:val="00E3353B"/>
    <w:rsid w:val="00E669D7"/>
    <w:rsid w:val="00E71B62"/>
    <w:rsid w:val="00E82E36"/>
    <w:rsid w:val="00EA1624"/>
    <w:rsid w:val="00EC6EF1"/>
    <w:rsid w:val="00EE00B7"/>
    <w:rsid w:val="00EE407E"/>
    <w:rsid w:val="00F32775"/>
    <w:rsid w:val="00F8432F"/>
    <w:rsid w:val="00FA05E8"/>
    <w:rsid w:val="00FE0888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4A2D7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4A2D75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4A2D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3F9"/>
    <w:rPr>
      <w:sz w:val="18"/>
      <w:szCs w:val="18"/>
    </w:rPr>
  </w:style>
  <w:style w:type="table" w:styleId="a6">
    <w:name w:val="Table Grid"/>
    <w:basedOn w:val="a1"/>
    <w:uiPriority w:val="59"/>
    <w:rsid w:val="00A9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4146B"/>
    <w:pPr>
      <w:ind w:firstLineChars="200" w:firstLine="420"/>
    </w:pPr>
  </w:style>
  <w:style w:type="paragraph" w:customStyle="1" w:styleId="form-control-static">
    <w:name w:val="form-control-static"/>
    <w:basedOn w:val="a"/>
    <w:rsid w:val="001B3D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12262"/>
    <w:rPr>
      <w:rFonts w:ascii="微软雅黑" w:eastAsia="微软雅黑" w:hAnsi="微软雅黑" w:hint="eastAsia"/>
      <w:b/>
      <w:bCs/>
      <w:color w:val="333333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D06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D06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4A2D7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4A2D75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4A2D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43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43F9"/>
    <w:rPr>
      <w:sz w:val="18"/>
      <w:szCs w:val="18"/>
    </w:rPr>
  </w:style>
  <w:style w:type="table" w:styleId="a6">
    <w:name w:val="Table Grid"/>
    <w:basedOn w:val="a1"/>
    <w:uiPriority w:val="59"/>
    <w:rsid w:val="00A91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4146B"/>
    <w:pPr>
      <w:ind w:firstLineChars="200" w:firstLine="420"/>
    </w:pPr>
  </w:style>
  <w:style w:type="paragraph" w:customStyle="1" w:styleId="form-control-static">
    <w:name w:val="form-control-static"/>
    <w:basedOn w:val="a"/>
    <w:rsid w:val="001B3D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12262"/>
    <w:rPr>
      <w:rFonts w:ascii="微软雅黑" w:eastAsia="微软雅黑" w:hAnsi="微软雅黑" w:hint="eastAsia"/>
      <w:b/>
      <w:bCs/>
      <w:color w:val="333333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D060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D0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03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87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8132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75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190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2841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861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70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438226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0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45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5821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13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606030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53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1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54398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4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701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04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1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19369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3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41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416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86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64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20343">
                                          <w:marLeft w:val="-150"/>
                                          <w:marRight w:val="-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zhangyinan</dc:creator>
  <cp:lastModifiedBy>caichengwei</cp:lastModifiedBy>
  <cp:revision>2</cp:revision>
  <cp:lastPrinted>2020-12-21T06:04:00Z</cp:lastPrinted>
  <dcterms:created xsi:type="dcterms:W3CDTF">2020-12-23T08:11:00Z</dcterms:created>
  <dcterms:modified xsi:type="dcterms:W3CDTF">2020-12-23T08:11:00Z</dcterms:modified>
</cp:coreProperties>
</file>