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520" w:lineRule="exact"/>
        <w:jc w:val="center"/>
        <w:rPr>
          <w:rFonts w:ascii="方正小标宋简体" w:eastAsia="方正小标宋简体"/>
          <w:bCs/>
          <w:spacing w:val="40"/>
          <w:sz w:val="44"/>
          <w:szCs w:val="44"/>
        </w:rPr>
      </w:pPr>
      <w:r>
        <w:rPr>
          <w:rFonts w:hint="eastAsia" w:ascii="方正小标宋简体" w:eastAsia="方正小标宋简体"/>
          <w:bCs/>
          <w:spacing w:val="40"/>
          <w:sz w:val="44"/>
          <w:szCs w:val="44"/>
        </w:rPr>
        <w:t>授权委托书</w:t>
      </w:r>
    </w:p>
    <w:p>
      <w:pPr>
        <w:overflowPunct w:val="0"/>
        <w:topLinePunct/>
        <w:spacing w:line="52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overflowPunct w:val="0"/>
        <w:topLinePunct/>
        <w:spacing w:line="52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委托人：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"/>
          <w:sz w:val="32"/>
          <w:szCs w:val="32"/>
        </w:rPr>
        <w:t>（法定代表人或者负责人姓名）</w:t>
      </w:r>
    </w:p>
    <w:p>
      <w:pPr>
        <w:overflowPunct w:val="0"/>
        <w:topLinePunct/>
        <w:spacing w:line="520" w:lineRule="exact"/>
        <w:jc w:val="left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工作单位：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职 务：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</w:t>
      </w:r>
    </w:p>
    <w:p>
      <w:pPr>
        <w:overflowPunct w:val="0"/>
        <w:topLinePunct/>
        <w:spacing w:line="520" w:lineRule="exact"/>
        <w:jc w:val="left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32"/>
          <w:szCs w:val="32"/>
        </w:rPr>
        <w:t>身份证件号码：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" w:eastAsia="仿宋_GB2312" w:cs="仿宋"/>
          <w:sz w:val="32"/>
          <w:szCs w:val="32"/>
        </w:rPr>
        <w:t>被委托人：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ab/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</w:t>
      </w:r>
    </w:p>
    <w:p>
      <w:pPr>
        <w:overflowPunct w:val="0"/>
        <w:topLinePunct/>
        <w:spacing w:line="520" w:lineRule="exact"/>
        <w:jc w:val="left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工作单位：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职 务：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 w:cs="仿宋"/>
          <w:sz w:val="32"/>
          <w:szCs w:val="32"/>
        </w:rPr>
        <w:t>身份证件号码：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</w:t>
      </w:r>
    </w:p>
    <w:p>
      <w:pPr>
        <w:overflowPunct w:val="0"/>
        <w:topLinePunct/>
        <w:spacing w:line="52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兹委托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向药品监督管理部门办理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事宜。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授权范围：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1、接受行政机关依法告知的权利。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2、代为提交申请材料、更正、补正、补充材料、撤回申请的权利。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3、代理申请人行政许可审查中的陈述和申辩的权利。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4、签收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批件或不予受理决定、不予许可决定、其他许可通知等法律文书的权利。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5、其它权利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overflowPunct w:val="0"/>
        <w:topLinePunct/>
        <w:spacing w:line="520" w:lineRule="exact"/>
        <w:ind w:firstLine="622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委托期限自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日至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日。</w:t>
      </w:r>
    </w:p>
    <w:p>
      <w:pPr>
        <w:overflowPunct w:val="0"/>
        <w:topLinePunct/>
        <w:spacing w:before="240" w:line="52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bCs/>
          <w:spacing w:val="40"/>
          <w:sz w:val="32"/>
          <w:szCs w:val="32"/>
        </w:rPr>
      </w:pPr>
      <w:r>
        <w:rPr>
          <w:rFonts w:hint="eastAsia" w:ascii="仿宋_GB2312" w:eastAsia="仿宋_GB2312"/>
          <w:bCs/>
          <w:spacing w:val="40"/>
          <w:sz w:val="32"/>
          <w:szCs w:val="32"/>
        </w:rPr>
        <w:t xml:space="preserve"> (委托人单位公章)     被委托人：    </w:t>
      </w:r>
    </w:p>
    <w:p>
      <w:pPr>
        <w:spacing w:line="520" w:lineRule="exact"/>
        <w:ind w:firstLine="978" w:firstLineChars="250"/>
        <w:rPr>
          <w:rFonts w:ascii="仿宋_GB2312" w:eastAsia="仿宋_GB2312"/>
          <w:bCs/>
          <w:spacing w:val="40"/>
          <w:sz w:val="32"/>
          <w:szCs w:val="32"/>
        </w:rPr>
      </w:pPr>
      <w:r>
        <w:rPr>
          <w:rFonts w:hint="eastAsia" w:ascii="仿宋_GB2312" w:eastAsia="仿宋_GB2312"/>
          <w:bCs/>
          <w:spacing w:val="40"/>
          <w:sz w:val="32"/>
          <w:szCs w:val="32"/>
        </w:rPr>
        <w:t>年  月  日</w:t>
      </w:r>
      <w:r>
        <w:rPr>
          <w:rFonts w:hint="eastAsia" w:ascii="仿宋_GB2312" w:eastAsia="仿宋_GB2312"/>
          <w:bCs/>
          <w:spacing w:val="40"/>
          <w:sz w:val="32"/>
          <w:szCs w:val="32"/>
        </w:rPr>
        <w:tab/>
      </w:r>
      <w:r>
        <w:rPr>
          <w:rFonts w:hint="eastAsia" w:ascii="仿宋_GB2312" w:eastAsia="仿宋_GB2312"/>
          <w:bCs/>
          <w:spacing w:val="40"/>
          <w:sz w:val="32"/>
          <w:szCs w:val="32"/>
        </w:rPr>
        <w:t xml:space="preserve">       年  月  日</w:t>
      </w:r>
    </w:p>
    <w:p>
      <w:pPr>
        <w:spacing w:before="240" w:line="360" w:lineRule="exact"/>
        <w:rPr>
          <w:rFonts w:ascii="仿宋_GB2312" w:eastAsia="仿宋_GB2312"/>
          <w:bCs/>
          <w:spacing w:val="40"/>
          <w:szCs w:val="21"/>
        </w:rPr>
      </w:pPr>
      <w:r>
        <w:rPr>
          <w:rFonts w:hint="eastAsia" w:ascii="仿宋_GB2312" w:eastAsia="仿宋_GB2312"/>
          <w:bCs/>
          <w:spacing w:val="40"/>
          <w:szCs w:val="21"/>
        </w:rPr>
        <w:t>注：已授权的请在□中打“√”，未授权的请在□中打“×”。</w:t>
      </w:r>
    </w:p>
    <w:p>
      <w:pPr>
        <w:spacing w:line="360" w:lineRule="exact"/>
        <w:rPr>
          <w:rFonts w:ascii="仿宋_GB2312" w:eastAsia="仿宋_GB2312"/>
          <w:bCs/>
          <w:spacing w:val="40"/>
          <w:szCs w:val="21"/>
        </w:rPr>
        <w:sectPr>
          <w:pgSz w:w="11906" w:h="16838"/>
          <w:pgMar w:top="2098" w:right="1474" w:bottom="1418" w:left="1588" w:header="851" w:footer="992" w:gutter="0"/>
          <w:pgNumType w:fmt="numberInDash"/>
          <w:cols w:space="720" w:num="1"/>
          <w:docGrid w:type="linesAndChars" w:linePitch="579" w:charSpace="-1844"/>
        </w:sectPr>
      </w:pPr>
      <w:r>
        <w:rPr>
          <w:rFonts w:hint="eastAsia" w:ascii="仿宋_GB2312" w:eastAsia="仿宋_GB2312"/>
          <w:bCs/>
          <w:spacing w:val="40"/>
          <w:szCs w:val="21"/>
        </w:rPr>
        <w:t>委托人、被委托人身份证明文件复印件附后。</w:t>
      </w:r>
    </w:p>
    <w:p>
      <w:pPr>
        <w:overflowPunct w:val="0"/>
        <w:topLinePunct/>
        <w:spacing w:after="24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《授权委托书》填写说明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1、申请单位办理行政许可事项时，申请人的具体办理人员不是法定代表人或负责人时，须由法定代表人或负责人开具《授权委托书》给申请人，列明授权范围和委托期限。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申请人凭《授权委托书》到北京市政务服务中心办理相关事宜。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2、“委托人”，填写法定代表人或负责人姓名。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“被委托人”，填写具体办事人员姓名。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“工作单位”、“职务”、“联系电话”，据实填写。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3、“兹委托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①  </w:t>
      </w:r>
      <w:r>
        <w:rPr>
          <w:rFonts w:hint="eastAsia" w:ascii="仿宋_GB2312" w:hAnsi="仿宋" w:eastAsia="仿宋_GB2312" w:cs="仿宋"/>
          <w:sz w:val="32"/>
          <w:szCs w:val="32"/>
        </w:rPr>
        <w:t>在北京市药品监督管理局办理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②  </w:t>
      </w:r>
      <w:r>
        <w:rPr>
          <w:rFonts w:hint="eastAsia" w:ascii="仿宋_GB2312" w:hAnsi="仿宋" w:eastAsia="仿宋_GB2312" w:cs="仿宋"/>
          <w:sz w:val="32"/>
          <w:szCs w:val="32"/>
        </w:rPr>
        <w:t>事宜。”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①：填写被委托人姓名。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②：填写具体办事内容，如“药品经营许可”。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4、“授权范围”，根据具体授权情况，已授权的在“□”中打“√”，未授权的在“□”中打“×”。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“签收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批件的权利”，在横线上填写需领取的证件、批件或有关材料名称，如“《药品生产许可证》正本、副本”。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5、(委托人单位公章)：“加盖委托人所在单位的公章”。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被委托人：“由具体办事人员签字”。</w:t>
      </w:r>
    </w:p>
    <w:p>
      <w:pPr>
        <w:overflowPunct w:val="0"/>
        <w:topLinePunct/>
        <w:spacing w:line="560" w:lineRule="exact"/>
        <w:ind w:firstLine="622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6、在办理行政许可事项时，如委托人为二人以上的，须分别列明委托人有关情况，并在对应位置，分别签字、加盖公章。</w:t>
      </w:r>
    </w:p>
    <w:p>
      <w:pPr>
        <w:overflowPunct w:val="0"/>
        <w:topLinePunct/>
        <w:spacing w:line="560" w:lineRule="exact"/>
        <w:ind w:firstLine="862" w:firstLineChars="200"/>
        <w:rPr>
          <w:rFonts w:eastAsia="方正小标宋简体"/>
          <w:sz w:val="44"/>
          <w:szCs w:val="44"/>
        </w:rPr>
        <w:sectPr>
          <w:pgSz w:w="11906" w:h="16838"/>
          <w:pgMar w:top="2098" w:right="1474" w:bottom="1418" w:left="1588" w:header="851" w:footer="992" w:gutter="0"/>
          <w:pgNumType w:fmt="numberInDash"/>
          <w:cols w:space="720" w:num="1"/>
          <w:docGrid w:type="linesAndChars" w:linePitch="579" w:charSpace="-1844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EwNGVlYjIwM2VhMDVlZGI5ZDQ2Mjg1MmE2YWEifQ=="/>
  </w:docVars>
  <w:rsids>
    <w:rsidRoot w:val="4990046F"/>
    <w:rsid w:val="07FE65C3"/>
    <w:rsid w:val="0A7827F5"/>
    <w:rsid w:val="0D117087"/>
    <w:rsid w:val="1EC26415"/>
    <w:rsid w:val="1F5A61EF"/>
    <w:rsid w:val="20FC40EB"/>
    <w:rsid w:val="250F6F99"/>
    <w:rsid w:val="27241492"/>
    <w:rsid w:val="33824A46"/>
    <w:rsid w:val="3393717D"/>
    <w:rsid w:val="36C22790"/>
    <w:rsid w:val="386B1DE5"/>
    <w:rsid w:val="3B463F16"/>
    <w:rsid w:val="417975D6"/>
    <w:rsid w:val="42306CE7"/>
    <w:rsid w:val="429D5BEE"/>
    <w:rsid w:val="45E82FF2"/>
    <w:rsid w:val="4990046F"/>
    <w:rsid w:val="4E966047"/>
    <w:rsid w:val="4EED6D6E"/>
    <w:rsid w:val="533C458B"/>
    <w:rsid w:val="55B22F98"/>
    <w:rsid w:val="5ACE4028"/>
    <w:rsid w:val="5F7E714A"/>
    <w:rsid w:val="677C030E"/>
    <w:rsid w:val="6C154F6C"/>
    <w:rsid w:val="7503210D"/>
    <w:rsid w:val="757017EE"/>
    <w:rsid w:val="76950B19"/>
    <w:rsid w:val="7B79069B"/>
    <w:rsid w:val="7D0A5C4E"/>
    <w:rsid w:val="7D216CC4"/>
    <w:rsid w:val="7E8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2023-07-17T07:12:00Z</dcterms:created>
  <dc:creator>杨路凯</dc:creator>
  <cp:lastModifiedBy>杨路凯</cp:lastModifiedBy>
  <dcterms:modified xsi:type="dcterms:W3CDTF">2023-07-17T07:12:47Z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D8C70A5C63DA42D9ABA710F0E45AA43D_11</vt:lpwstr>
  </property>
</Properties>
</file>